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E0" w:rsidRDefault="005269E0" w:rsidP="005269E0">
      <w:pPr>
        <w:rPr>
          <w:rFonts w:ascii="Arial" w:hAnsi="Arial" w:cs="Arial"/>
          <w:sz w:val="22"/>
          <w:szCs w:val="22"/>
        </w:rPr>
      </w:pPr>
    </w:p>
    <w:tbl>
      <w:tblPr>
        <w:tblW w:w="107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1471"/>
        <w:gridCol w:w="827"/>
        <w:gridCol w:w="827"/>
        <w:gridCol w:w="828"/>
        <w:gridCol w:w="826"/>
        <w:gridCol w:w="826"/>
        <w:gridCol w:w="826"/>
        <w:gridCol w:w="826"/>
        <w:gridCol w:w="826"/>
        <w:gridCol w:w="851"/>
        <w:gridCol w:w="851"/>
      </w:tblGrid>
      <w:tr w:rsidR="007B58CE" w:rsidRPr="007B58CE" w:rsidTr="007B58CE">
        <w:trPr>
          <w:cantSplit/>
          <w:trHeight w:val="345"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8CE" w:rsidRPr="007B58CE" w:rsidRDefault="007B58CE" w:rsidP="004D5DC9">
            <w:pPr>
              <w:shd w:val="clear" w:color="auto" w:fill="DDDDDD"/>
              <w:spacing w:after="150"/>
              <w:jc w:val="center"/>
              <w:rPr>
                <w:rFonts w:ascii="Segoe_UI" w:hAnsi="Segoe_UI"/>
                <w:caps/>
                <w:color w:val="2C95C9"/>
                <w:sz w:val="24"/>
                <w:szCs w:val="24"/>
              </w:rPr>
            </w:pPr>
            <w:r w:rsidRPr="00661127">
              <w:rPr>
                <w:rFonts w:ascii="Segoe_UI" w:hAnsi="Segoe_UI"/>
                <w:caps/>
                <w:color w:val="92D050"/>
                <w:sz w:val="24"/>
                <w:szCs w:val="24"/>
              </w:rPr>
              <w:t>СТОИМОСТЬ ПРОЖИВАНИЯ НА 2015</w:t>
            </w:r>
            <w:r w:rsidR="004D5DC9" w:rsidRPr="00661127">
              <w:rPr>
                <w:rFonts w:ascii="Segoe_UI" w:hAnsi="Segoe_UI"/>
                <w:caps/>
                <w:color w:val="92D050"/>
                <w:sz w:val="24"/>
                <w:szCs w:val="24"/>
              </w:rPr>
              <w:t xml:space="preserve"> год</w:t>
            </w:r>
          </w:p>
        </w:tc>
      </w:tr>
      <w:tr w:rsidR="007B58CE" w:rsidRPr="007B58CE" w:rsidTr="007B58CE">
        <w:trPr>
          <w:cantSplit/>
          <w:trHeight w:val="345"/>
          <w:jc w:val="center"/>
        </w:trPr>
        <w:tc>
          <w:tcPr>
            <w:tcW w:w="1152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000000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 xml:space="preserve">проживание; цена: </w:t>
            </w:r>
            <w:proofErr w:type="gram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на</w:t>
            </w:r>
            <w:proofErr w:type="gramEnd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чел</w:t>
            </w:r>
            <w:proofErr w:type="gramEnd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/сутки, питание не включено, покупка питания не обязательна, графики не действуют</w:t>
            </w:r>
          </w:p>
        </w:tc>
      </w:tr>
      <w:tr w:rsidR="007B58CE" w:rsidRPr="007B58CE" w:rsidTr="007B58CE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Период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Размещение</w:t>
            </w:r>
          </w:p>
        </w:tc>
        <w:tc>
          <w:tcPr>
            <w:tcW w:w="9600" w:type="dxa"/>
            <w:gridSpan w:val="10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Категория проживания</w:t>
            </w:r>
          </w:p>
        </w:tc>
      </w:tr>
      <w:tr w:rsidR="007B58CE" w:rsidRPr="007B58CE" w:rsidTr="007B58CE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gram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СТ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СТ</w:t>
            </w:r>
            <w:proofErr w:type="gram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</w:t>
            </w:r>
            <w:proofErr w:type="gramEnd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, СТ2, СТ4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gram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ПЛ</w:t>
            </w:r>
            <w:proofErr w:type="gramEnd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, БК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Л-1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Л</w:t>
            </w:r>
            <w:proofErr w:type="gram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Д</w:t>
            </w:r>
            <w:proofErr w:type="gram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Д</w:t>
            </w:r>
            <w:proofErr w:type="gram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4</w:t>
            </w:r>
            <w:proofErr w:type="gramEnd"/>
          </w:p>
        </w:tc>
      </w:tr>
      <w:tr w:rsidR="007B58CE" w:rsidRPr="007B58CE" w:rsidTr="007B58CE">
        <w:trPr>
          <w:cantSplit/>
          <w:trHeight w:val="645"/>
          <w:jc w:val="center"/>
        </w:trPr>
        <w:tc>
          <w:tcPr>
            <w:tcW w:w="960" w:type="dxa"/>
            <w:vMerge w:val="restar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01.05.15-25.06.15; 21.08.15-30.09.15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2местное размещение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600</w:t>
            </w:r>
          </w:p>
        </w:tc>
      </w:tr>
      <w:tr w:rsidR="007B58CE" w:rsidRPr="007B58CE" w:rsidTr="007B58CE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1местное размещение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1000 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1000 место</w:t>
            </w:r>
          </w:p>
        </w:tc>
      </w:tr>
      <w:tr w:rsidR="007B58CE" w:rsidRPr="007B58CE" w:rsidTr="007B58CE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осн</w:t>
            </w:r>
            <w:proofErr w:type="spellEnd"/>
            <w:proofErr w:type="gramEnd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 xml:space="preserve"> место </w:t>
            </w:r>
            <w:proofErr w:type="spell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реб</w:t>
            </w:r>
            <w:proofErr w:type="spellEnd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 xml:space="preserve"> 4-12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</w:tr>
      <w:tr w:rsidR="007B58CE" w:rsidRPr="007B58CE" w:rsidTr="007B58CE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дополнительное 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-</w:t>
            </w:r>
          </w:p>
        </w:tc>
      </w:tr>
      <w:tr w:rsidR="007B58CE" w:rsidRPr="007B58CE" w:rsidTr="007B58CE">
        <w:trPr>
          <w:trHeight w:val="315"/>
          <w:jc w:val="center"/>
        </w:trPr>
        <w:tc>
          <w:tcPr>
            <w:tcW w:w="0" w:type="auto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000000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 xml:space="preserve">БУДНИ: проживание цена: </w:t>
            </w:r>
            <w:proofErr w:type="gram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на</w:t>
            </w:r>
            <w:proofErr w:type="gramEnd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чел</w:t>
            </w:r>
            <w:proofErr w:type="gramEnd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/сутки, покупка питания не обязательна, графики действуют</w:t>
            </w:r>
          </w:p>
        </w:tc>
      </w:tr>
      <w:tr w:rsidR="007B58CE" w:rsidRPr="007B58CE" w:rsidTr="007B58CE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Период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Размещение</w:t>
            </w:r>
          </w:p>
        </w:tc>
        <w:tc>
          <w:tcPr>
            <w:tcW w:w="9600" w:type="dxa"/>
            <w:gridSpan w:val="10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Категория проживания</w:t>
            </w:r>
          </w:p>
        </w:tc>
      </w:tr>
      <w:tr w:rsidR="007B58CE" w:rsidRPr="007B58CE" w:rsidTr="007B58CE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gram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СТ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СТ</w:t>
            </w:r>
            <w:proofErr w:type="gram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</w:t>
            </w:r>
            <w:proofErr w:type="gramEnd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, СТ2, СТ4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gram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ПЛ</w:t>
            </w:r>
            <w:proofErr w:type="gramEnd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, БК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Л-1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Л</w:t>
            </w:r>
            <w:proofErr w:type="gram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Д</w:t>
            </w:r>
            <w:proofErr w:type="gram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Д</w:t>
            </w:r>
            <w:proofErr w:type="gram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4</w:t>
            </w:r>
            <w:proofErr w:type="gramEnd"/>
          </w:p>
        </w:tc>
      </w:tr>
      <w:tr w:rsidR="007B58CE" w:rsidRPr="007B58CE" w:rsidTr="007B58CE">
        <w:trPr>
          <w:trHeight w:val="645"/>
          <w:jc w:val="center"/>
        </w:trPr>
        <w:tc>
          <w:tcPr>
            <w:tcW w:w="960" w:type="dxa"/>
            <w:vMerge w:val="restar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26.06.15-20.08.15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2местное размещение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600</w:t>
            </w:r>
          </w:p>
        </w:tc>
      </w:tr>
      <w:tr w:rsidR="007B58CE" w:rsidRPr="007B58CE" w:rsidTr="007B58CE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1местное размещение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3650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1000 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1000 место</w:t>
            </w:r>
          </w:p>
        </w:tc>
      </w:tr>
      <w:tr w:rsidR="007B58CE" w:rsidRPr="007B58CE" w:rsidTr="007B58CE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осн</w:t>
            </w:r>
            <w:proofErr w:type="spellEnd"/>
            <w:proofErr w:type="gramEnd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 xml:space="preserve"> место </w:t>
            </w:r>
            <w:proofErr w:type="spell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реб</w:t>
            </w:r>
            <w:proofErr w:type="spellEnd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 xml:space="preserve"> 4-12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</w:tr>
      <w:tr w:rsidR="007B58CE" w:rsidRPr="007B58CE" w:rsidTr="007B58CE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дополнительное 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-</w:t>
            </w:r>
          </w:p>
        </w:tc>
      </w:tr>
      <w:tr w:rsidR="007B58CE" w:rsidRPr="007B58CE" w:rsidTr="007B58CE">
        <w:trPr>
          <w:trHeight w:val="315"/>
          <w:jc w:val="center"/>
        </w:trPr>
        <w:tc>
          <w:tcPr>
            <w:tcW w:w="11520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000000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ВЫХОДНЫЕ</w:t>
            </w:r>
            <w:proofErr w:type="gram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 xml:space="preserve"> проживание цена: на чел/сутки, покупка питания не обязательна, графики действуют, заезды на </w:t>
            </w:r>
            <w:proofErr w:type="spell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пт-вс</w:t>
            </w:r>
            <w:proofErr w:type="spellEnd"/>
          </w:p>
        </w:tc>
      </w:tr>
      <w:tr w:rsidR="007B58CE" w:rsidRPr="007B58CE" w:rsidTr="007B58CE">
        <w:trPr>
          <w:trHeight w:val="615"/>
          <w:jc w:val="center"/>
        </w:trPr>
        <w:tc>
          <w:tcPr>
            <w:tcW w:w="960" w:type="dxa"/>
            <w:vMerge w:val="restar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Период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Размещение</w:t>
            </w:r>
          </w:p>
        </w:tc>
        <w:tc>
          <w:tcPr>
            <w:tcW w:w="9600" w:type="dxa"/>
            <w:gridSpan w:val="10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Категория проживания</w:t>
            </w:r>
          </w:p>
        </w:tc>
      </w:tr>
      <w:tr w:rsidR="007B58CE" w:rsidRPr="007B58CE" w:rsidTr="007B58CE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gram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СТ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СТ</w:t>
            </w:r>
            <w:proofErr w:type="gram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</w:t>
            </w:r>
            <w:proofErr w:type="gramEnd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, СТ2, СТ4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gram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ПЛ</w:t>
            </w:r>
            <w:proofErr w:type="gramEnd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, БК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Л-1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Л</w:t>
            </w:r>
            <w:proofErr w:type="gram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Д</w:t>
            </w:r>
            <w:proofErr w:type="gram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Д</w:t>
            </w:r>
            <w:proofErr w:type="gram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4</w:t>
            </w:r>
            <w:proofErr w:type="gramEnd"/>
          </w:p>
        </w:tc>
      </w:tr>
      <w:tr w:rsidR="007B58CE" w:rsidRPr="007B58CE" w:rsidTr="007B58CE">
        <w:trPr>
          <w:cantSplit/>
          <w:trHeight w:val="645"/>
          <w:jc w:val="center"/>
        </w:trPr>
        <w:tc>
          <w:tcPr>
            <w:tcW w:w="960" w:type="dxa"/>
            <w:vMerge w:val="restar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26.06.15-20.08.15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2местное размещение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600</w:t>
            </w:r>
          </w:p>
        </w:tc>
      </w:tr>
      <w:tr w:rsidR="007B58CE" w:rsidRPr="007B58CE" w:rsidTr="007B58CE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1местное размещение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3650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1000 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1000 место</w:t>
            </w:r>
          </w:p>
        </w:tc>
      </w:tr>
      <w:tr w:rsidR="007B58CE" w:rsidRPr="007B58CE" w:rsidTr="007B58CE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осн</w:t>
            </w:r>
            <w:proofErr w:type="spellEnd"/>
            <w:proofErr w:type="gramEnd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 xml:space="preserve"> место </w:t>
            </w:r>
            <w:proofErr w:type="spellStart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реб</w:t>
            </w:r>
            <w:proofErr w:type="spellEnd"/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 xml:space="preserve"> 4-12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</w:tr>
      <w:tr w:rsidR="007B58CE" w:rsidRPr="007B58CE" w:rsidTr="007B58CE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дополнительное 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B58CE" w:rsidRPr="007B58CE" w:rsidRDefault="007B58CE" w:rsidP="007B58C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7B58CE">
              <w:rPr>
                <w:rFonts w:ascii="Segoe_UI" w:hAnsi="Segoe_UI"/>
                <w:color w:val="000000"/>
                <w:sz w:val="21"/>
                <w:szCs w:val="21"/>
              </w:rPr>
              <w:t>-</w:t>
            </w:r>
          </w:p>
        </w:tc>
      </w:tr>
    </w:tbl>
    <w:p w:rsidR="00661127" w:rsidRDefault="00661127" w:rsidP="007B58CE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</w:p>
    <w:p w:rsidR="007B58CE" w:rsidRPr="007B58CE" w:rsidRDefault="007B58CE" w:rsidP="007B58CE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bookmarkStart w:id="0" w:name="_GoBack"/>
      <w:bookmarkEnd w:id="0"/>
      <w:r w:rsidRPr="007B58CE">
        <w:rPr>
          <w:rFonts w:ascii="Segoe_UI" w:hAnsi="Segoe_UI"/>
          <w:color w:val="000000"/>
          <w:sz w:val="27"/>
          <w:szCs w:val="27"/>
        </w:rPr>
        <w:t>При заезде на 7 суток и более стоимость проживания считается по будней цене.</w:t>
      </w:r>
    </w:p>
    <w:p w:rsidR="005269E0" w:rsidRDefault="005269E0" w:rsidP="005269E0">
      <w:pPr>
        <w:rPr>
          <w:rFonts w:ascii="Arial" w:hAnsi="Arial" w:cs="Arial"/>
          <w:vanish/>
          <w:sz w:val="22"/>
          <w:szCs w:val="22"/>
        </w:rPr>
      </w:pPr>
    </w:p>
    <w:tbl>
      <w:tblPr>
        <w:tblW w:w="107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4240"/>
        <w:gridCol w:w="1759"/>
        <w:gridCol w:w="1209"/>
      </w:tblGrid>
      <w:tr w:rsidR="005269E0" w:rsidTr="005269E0">
        <w:trPr>
          <w:tblHeader/>
          <w:jc w:val="center"/>
        </w:trPr>
        <w:tc>
          <w:tcPr>
            <w:tcW w:w="0" w:type="auto"/>
            <w:gridSpan w:val="4"/>
            <w:vAlign w:val="center"/>
            <w:hideMark/>
          </w:tcPr>
          <w:p w:rsidR="005269E0" w:rsidRDefault="005269E0">
            <w:pPr>
              <w:shd w:val="clear" w:color="auto" w:fill="DDDDDD"/>
              <w:spacing w:after="150"/>
              <w:jc w:val="center"/>
              <w:rPr>
                <w:rFonts w:ascii="Arial" w:hAnsi="Arial" w:cs="Arial"/>
                <w:caps/>
                <w:color w:val="2C95C9"/>
                <w:sz w:val="22"/>
                <w:szCs w:val="22"/>
                <w:lang w:eastAsia="en-US"/>
              </w:rPr>
            </w:pPr>
            <w:r w:rsidRPr="00661127">
              <w:rPr>
                <w:rFonts w:ascii="Arial" w:hAnsi="Arial" w:cs="Arial"/>
                <w:caps/>
                <w:color w:val="92D050"/>
                <w:sz w:val="22"/>
                <w:szCs w:val="22"/>
                <w:lang w:eastAsia="en-US"/>
              </w:rPr>
              <w:lastRenderedPageBreak/>
              <w:t>СТОИМОСТЬ ДОПОЛНИТЕЛЬНЫХ УСЛУГ:</w:t>
            </w:r>
          </w:p>
        </w:tc>
      </w:tr>
      <w:tr w:rsidR="005269E0" w:rsidTr="005269E0">
        <w:trPr>
          <w:tblHeader/>
          <w:jc w:val="center"/>
        </w:trPr>
        <w:tc>
          <w:tcPr>
            <w:tcW w:w="1023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ДОПОЛНИТЕЛЬНЫЕ УСЛУГИ</w:t>
            </w:r>
          </w:p>
        </w:tc>
      </w:tr>
      <w:tr w:rsidR="005269E0" w:rsidTr="005269E0">
        <w:trPr>
          <w:jc w:val="center"/>
        </w:trPr>
        <w:tc>
          <w:tcPr>
            <w:tcW w:w="73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Комплекс бассейнов</w:t>
            </w:r>
          </w:p>
        </w:tc>
        <w:tc>
          <w:tcPr>
            <w:tcW w:w="28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бесплатно</w:t>
            </w:r>
          </w:p>
        </w:tc>
      </w:tr>
      <w:tr w:rsidR="005269E0" w:rsidTr="005269E0">
        <w:trPr>
          <w:jc w:val="center"/>
        </w:trPr>
        <w:tc>
          <w:tcPr>
            <w:tcW w:w="73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Прокат лежаков</w:t>
            </w:r>
          </w:p>
        </w:tc>
        <w:tc>
          <w:tcPr>
            <w:tcW w:w="16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 сутки</w:t>
            </w:r>
          </w:p>
        </w:tc>
      </w:tr>
      <w:tr w:rsidR="005269E0" w:rsidTr="005269E0">
        <w:trPr>
          <w:jc w:val="center"/>
        </w:trPr>
        <w:tc>
          <w:tcPr>
            <w:tcW w:w="334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Сауна с джакузи</w:t>
            </w:r>
          </w:p>
        </w:tc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 8:00 до 22:00</w:t>
            </w:r>
          </w:p>
        </w:tc>
        <w:tc>
          <w:tcPr>
            <w:tcW w:w="16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1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 час</w:t>
            </w:r>
          </w:p>
        </w:tc>
      </w:tr>
      <w:tr w:rsidR="005269E0" w:rsidTr="005269E0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после 22:00</w:t>
            </w:r>
          </w:p>
        </w:tc>
        <w:tc>
          <w:tcPr>
            <w:tcW w:w="16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1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 час</w:t>
            </w:r>
          </w:p>
        </w:tc>
      </w:tr>
      <w:tr w:rsidR="005269E0" w:rsidTr="005269E0">
        <w:trPr>
          <w:jc w:val="center"/>
        </w:trPr>
        <w:tc>
          <w:tcPr>
            <w:tcW w:w="334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Баня кедровая (до 6 чел.)</w:t>
            </w:r>
          </w:p>
        </w:tc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 8:00 до 22:00</w:t>
            </w:r>
          </w:p>
        </w:tc>
        <w:tc>
          <w:tcPr>
            <w:tcW w:w="16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1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 час</w:t>
            </w:r>
          </w:p>
        </w:tc>
      </w:tr>
      <w:tr w:rsidR="005269E0" w:rsidTr="005269E0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после 22:00</w:t>
            </w:r>
          </w:p>
        </w:tc>
        <w:tc>
          <w:tcPr>
            <w:tcW w:w="16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1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 час</w:t>
            </w:r>
          </w:p>
        </w:tc>
      </w:tr>
      <w:tr w:rsidR="005269E0" w:rsidTr="005269E0">
        <w:trPr>
          <w:jc w:val="center"/>
        </w:trPr>
        <w:tc>
          <w:tcPr>
            <w:tcW w:w="73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Простыни для бани (дополнительно)</w:t>
            </w:r>
          </w:p>
        </w:tc>
        <w:tc>
          <w:tcPr>
            <w:tcW w:w="16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 шт.</w:t>
            </w:r>
          </w:p>
        </w:tc>
      </w:tr>
      <w:tr w:rsidR="005269E0" w:rsidTr="005269E0">
        <w:trPr>
          <w:jc w:val="center"/>
        </w:trPr>
        <w:tc>
          <w:tcPr>
            <w:tcW w:w="73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Веник для бани (березовый)</w:t>
            </w:r>
          </w:p>
        </w:tc>
        <w:tc>
          <w:tcPr>
            <w:tcW w:w="16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 шт.</w:t>
            </w:r>
          </w:p>
        </w:tc>
      </w:tr>
      <w:tr w:rsidR="005269E0" w:rsidTr="005269E0">
        <w:trPr>
          <w:jc w:val="center"/>
        </w:trPr>
        <w:tc>
          <w:tcPr>
            <w:tcW w:w="73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Электроутюг</w:t>
            </w:r>
          </w:p>
        </w:tc>
        <w:tc>
          <w:tcPr>
            <w:tcW w:w="16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 час</w:t>
            </w:r>
          </w:p>
        </w:tc>
      </w:tr>
      <w:tr w:rsidR="005269E0" w:rsidTr="005269E0">
        <w:trPr>
          <w:jc w:val="center"/>
        </w:trPr>
        <w:tc>
          <w:tcPr>
            <w:tcW w:w="73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Электрочайник</w:t>
            </w:r>
          </w:p>
        </w:tc>
        <w:tc>
          <w:tcPr>
            <w:tcW w:w="16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 час</w:t>
            </w:r>
          </w:p>
        </w:tc>
      </w:tr>
      <w:tr w:rsidR="005269E0" w:rsidTr="005269E0">
        <w:trPr>
          <w:jc w:val="center"/>
        </w:trPr>
        <w:tc>
          <w:tcPr>
            <w:tcW w:w="73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Мангал с комплектом дров</w:t>
            </w:r>
          </w:p>
        </w:tc>
        <w:tc>
          <w:tcPr>
            <w:tcW w:w="16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</w:tr>
      <w:tr w:rsidR="005269E0" w:rsidTr="005269E0">
        <w:trPr>
          <w:jc w:val="center"/>
        </w:trPr>
        <w:tc>
          <w:tcPr>
            <w:tcW w:w="7395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Аренда конференц-зала</w:t>
            </w:r>
          </w:p>
        </w:tc>
        <w:tc>
          <w:tcPr>
            <w:tcW w:w="16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1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 час</w:t>
            </w:r>
          </w:p>
        </w:tc>
      </w:tr>
      <w:tr w:rsidR="005269E0" w:rsidTr="005269E0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1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сутки</w:t>
            </w:r>
          </w:p>
        </w:tc>
      </w:tr>
      <w:tr w:rsidR="005269E0" w:rsidTr="005269E0">
        <w:trPr>
          <w:jc w:val="center"/>
        </w:trPr>
        <w:tc>
          <w:tcPr>
            <w:tcW w:w="73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Дрова</w:t>
            </w:r>
          </w:p>
        </w:tc>
        <w:tc>
          <w:tcPr>
            <w:tcW w:w="16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 вязанка</w:t>
            </w:r>
          </w:p>
        </w:tc>
      </w:tr>
      <w:tr w:rsidR="005269E0" w:rsidTr="005269E0">
        <w:trPr>
          <w:jc w:val="center"/>
        </w:trPr>
        <w:tc>
          <w:tcPr>
            <w:tcW w:w="73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Настольный теннис</w:t>
            </w:r>
          </w:p>
        </w:tc>
        <w:tc>
          <w:tcPr>
            <w:tcW w:w="16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 час</w:t>
            </w:r>
          </w:p>
        </w:tc>
      </w:tr>
      <w:tr w:rsidR="005269E0" w:rsidTr="005269E0">
        <w:trPr>
          <w:jc w:val="center"/>
        </w:trPr>
        <w:tc>
          <w:tcPr>
            <w:tcW w:w="73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Прокат волейбольного (футбольного) мяча)</w:t>
            </w:r>
            <w:proofErr w:type="gramEnd"/>
          </w:p>
        </w:tc>
        <w:tc>
          <w:tcPr>
            <w:tcW w:w="16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 час</w:t>
            </w:r>
          </w:p>
        </w:tc>
      </w:tr>
      <w:tr w:rsidR="005269E0" w:rsidTr="005269E0">
        <w:trPr>
          <w:jc w:val="center"/>
        </w:trPr>
        <w:tc>
          <w:tcPr>
            <w:tcW w:w="73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Шахматы, шашки, нарды, домино</w:t>
            </w:r>
          </w:p>
        </w:tc>
        <w:tc>
          <w:tcPr>
            <w:tcW w:w="16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 час</w:t>
            </w:r>
          </w:p>
        </w:tc>
      </w:tr>
      <w:tr w:rsidR="005269E0" w:rsidTr="005269E0">
        <w:trPr>
          <w:jc w:val="center"/>
        </w:trPr>
        <w:tc>
          <w:tcPr>
            <w:tcW w:w="73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Охраняемая автостоянка</w:t>
            </w:r>
          </w:p>
        </w:tc>
        <w:tc>
          <w:tcPr>
            <w:tcW w:w="16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269E0" w:rsidRDefault="005269E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сутки</w:t>
            </w:r>
          </w:p>
        </w:tc>
      </w:tr>
    </w:tbl>
    <w:p w:rsidR="005269E0" w:rsidRDefault="005269E0" w:rsidP="005269E0">
      <w:pPr>
        <w:rPr>
          <w:rFonts w:ascii="Arial" w:hAnsi="Arial" w:cs="Arial"/>
          <w:sz w:val="22"/>
          <w:szCs w:val="22"/>
        </w:rPr>
      </w:pPr>
    </w:p>
    <w:p w:rsidR="007165BB" w:rsidRDefault="007165BB"/>
    <w:sectPr w:rsidR="0071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_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05"/>
    <w:rsid w:val="00300A05"/>
    <w:rsid w:val="004D5DC9"/>
    <w:rsid w:val="005269E0"/>
    <w:rsid w:val="005E0C70"/>
    <w:rsid w:val="00661127"/>
    <w:rsid w:val="007165BB"/>
    <w:rsid w:val="007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E0"/>
    <w:rPr>
      <w:lang w:eastAsia="ru-RU"/>
    </w:rPr>
  </w:style>
  <w:style w:type="paragraph" w:styleId="1">
    <w:name w:val="heading 1"/>
    <w:basedOn w:val="a"/>
    <w:next w:val="a"/>
    <w:link w:val="10"/>
    <w:qFormat/>
    <w:rsid w:val="005E0C70"/>
    <w:pPr>
      <w:keepNext/>
      <w:ind w:left="4320" w:firstLine="720"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link w:val="20"/>
    <w:qFormat/>
    <w:rsid w:val="005E0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0C70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5E0C70"/>
    <w:pPr>
      <w:keepNext/>
      <w:tabs>
        <w:tab w:val="left" w:pos="3650"/>
      </w:tabs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5E0C70"/>
    <w:pPr>
      <w:keepNext/>
      <w:ind w:right="-108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E0C70"/>
    <w:pPr>
      <w:keepNext/>
      <w:ind w:right="-108"/>
      <w:outlineLvl w:val="5"/>
    </w:pPr>
    <w:rPr>
      <w:b/>
      <w:i/>
      <w:iCs/>
      <w:sz w:val="19"/>
    </w:rPr>
  </w:style>
  <w:style w:type="paragraph" w:styleId="7">
    <w:name w:val="heading 7"/>
    <w:basedOn w:val="a"/>
    <w:next w:val="a"/>
    <w:link w:val="70"/>
    <w:qFormat/>
    <w:rsid w:val="005E0C70"/>
    <w:pPr>
      <w:keepNext/>
      <w:ind w:right="-108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5E0C70"/>
    <w:pPr>
      <w:keepNext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5E0C70"/>
    <w:pPr>
      <w:keepNext/>
      <w:outlineLvl w:val="8"/>
    </w:pPr>
    <w:rPr>
      <w:b/>
      <w:bCs/>
      <w:sz w:val="19"/>
      <w:szCs w:val="1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0C70"/>
    <w:rPr>
      <w:sz w:val="24"/>
    </w:rPr>
  </w:style>
  <w:style w:type="character" w:customStyle="1" w:styleId="20">
    <w:name w:val="Заголовок 2 Знак"/>
    <w:basedOn w:val="a0"/>
    <w:link w:val="2"/>
    <w:rsid w:val="005E0C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C70"/>
    <w:rPr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5E0C70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5E0C7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E0C70"/>
    <w:rPr>
      <w:b/>
      <w:i/>
      <w:iCs/>
      <w:sz w:val="19"/>
      <w:lang w:eastAsia="ru-RU"/>
    </w:rPr>
  </w:style>
  <w:style w:type="character" w:customStyle="1" w:styleId="70">
    <w:name w:val="Заголовок 7 Знак"/>
    <w:basedOn w:val="a0"/>
    <w:link w:val="7"/>
    <w:rsid w:val="005E0C70"/>
    <w:rPr>
      <w:b/>
      <w:sz w:val="18"/>
      <w:lang w:eastAsia="ru-RU"/>
    </w:rPr>
  </w:style>
  <w:style w:type="character" w:customStyle="1" w:styleId="80">
    <w:name w:val="Заголовок 8 Знак"/>
    <w:basedOn w:val="a0"/>
    <w:link w:val="8"/>
    <w:rsid w:val="005E0C70"/>
    <w:rPr>
      <w:b/>
      <w:i/>
      <w:sz w:val="24"/>
      <w:lang w:eastAsia="ru-RU"/>
    </w:rPr>
  </w:style>
  <w:style w:type="character" w:customStyle="1" w:styleId="90">
    <w:name w:val="Заголовок 9 Знак"/>
    <w:link w:val="9"/>
    <w:rsid w:val="005E0C70"/>
    <w:rPr>
      <w:b/>
      <w:bCs/>
      <w:sz w:val="19"/>
      <w:szCs w:val="19"/>
    </w:rPr>
  </w:style>
  <w:style w:type="paragraph" w:styleId="a3">
    <w:name w:val="caption"/>
    <w:basedOn w:val="a"/>
    <w:next w:val="a"/>
    <w:qFormat/>
    <w:rsid w:val="005E0C70"/>
    <w:pPr>
      <w:ind w:firstLine="567"/>
    </w:pPr>
    <w:rPr>
      <w:rFonts w:ascii="Academy" w:hAnsi="Academy"/>
      <w:b/>
    </w:rPr>
  </w:style>
  <w:style w:type="paragraph" w:styleId="a4">
    <w:name w:val="Title"/>
    <w:basedOn w:val="a"/>
    <w:link w:val="a5"/>
    <w:qFormat/>
    <w:rsid w:val="005E0C7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5">
    <w:name w:val="Название Знак"/>
    <w:link w:val="a4"/>
    <w:rsid w:val="005E0C70"/>
    <w:rPr>
      <w:b/>
      <w:bCs/>
      <w:sz w:val="24"/>
      <w:szCs w:val="24"/>
      <w:lang w:val="x-none" w:eastAsia="x-none"/>
    </w:rPr>
  </w:style>
  <w:style w:type="paragraph" w:styleId="a6">
    <w:name w:val="No Spacing"/>
    <w:uiPriority w:val="1"/>
    <w:qFormat/>
    <w:rsid w:val="005E0C70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E0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7B58C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E0"/>
    <w:rPr>
      <w:lang w:eastAsia="ru-RU"/>
    </w:rPr>
  </w:style>
  <w:style w:type="paragraph" w:styleId="1">
    <w:name w:val="heading 1"/>
    <w:basedOn w:val="a"/>
    <w:next w:val="a"/>
    <w:link w:val="10"/>
    <w:qFormat/>
    <w:rsid w:val="005E0C70"/>
    <w:pPr>
      <w:keepNext/>
      <w:ind w:left="4320" w:firstLine="720"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link w:val="20"/>
    <w:qFormat/>
    <w:rsid w:val="005E0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0C70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5E0C70"/>
    <w:pPr>
      <w:keepNext/>
      <w:tabs>
        <w:tab w:val="left" w:pos="3650"/>
      </w:tabs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5E0C70"/>
    <w:pPr>
      <w:keepNext/>
      <w:ind w:right="-108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E0C70"/>
    <w:pPr>
      <w:keepNext/>
      <w:ind w:right="-108"/>
      <w:outlineLvl w:val="5"/>
    </w:pPr>
    <w:rPr>
      <w:b/>
      <w:i/>
      <w:iCs/>
      <w:sz w:val="19"/>
    </w:rPr>
  </w:style>
  <w:style w:type="paragraph" w:styleId="7">
    <w:name w:val="heading 7"/>
    <w:basedOn w:val="a"/>
    <w:next w:val="a"/>
    <w:link w:val="70"/>
    <w:qFormat/>
    <w:rsid w:val="005E0C70"/>
    <w:pPr>
      <w:keepNext/>
      <w:ind w:right="-108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5E0C70"/>
    <w:pPr>
      <w:keepNext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5E0C70"/>
    <w:pPr>
      <w:keepNext/>
      <w:outlineLvl w:val="8"/>
    </w:pPr>
    <w:rPr>
      <w:b/>
      <w:bCs/>
      <w:sz w:val="19"/>
      <w:szCs w:val="1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0C70"/>
    <w:rPr>
      <w:sz w:val="24"/>
    </w:rPr>
  </w:style>
  <w:style w:type="character" w:customStyle="1" w:styleId="20">
    <w:name w:val="Заголовок 2 Знак"/>
    <w:basedOn w:val="a0"/>
    <w:link w:val="2"/>
    <w:rsid w:val="005E0C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C70"/>
    <w:rPr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5E0C70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5E0C7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E0C70"/>
    <w:rPr>
      <w:b/>
      <w:i/>
      <w:iCs/>
      <w:sz w:val="19"/>
      <w:lang w:eastAsia="ru-RU"/>
    </w:rPr>
  </w:style>
  <w:style w:type="character" w:customStyle="1" w:styleId="70">
    <w:name w:val="Заголовок 7 Знак"/>
    <w:basedOn w:val="a0"/>
    <w:link w:val="7"/>
    <w:rsid w:val="005E0C70"/>
    <w:rPr>
      <w:b/>
      <w:sz w:val="18"/>
      <w:lang w:eastAsia="ru-RU"/>
    </w:rPr>
  </w:style>
  <w:style w:type="character" w:customStyle="1" w:styleId="80">
    <w:name w:val="Заголовок 8 Знак"/>
    <w:basedOn w:val="a0"/>
    <w:link w:val="8"/>
    <w:rsid w:val="005E0C70"/>
    <w:rPr>
      <w:b/>
      <w:i/>
      <w:sz w:val="24"/>
      <w:lang w:eastAsia="ru-RU"/>
    </w:rPr>
  </w:style>
  <w:style w:type="character" w:customStyle="1" w:styleId="90">
    <w:name w:val="Заголовок 9 Знак"/>
    <w:link w:val="9"/>
    <w:rsid w:val="005E0C70"/>
    <w:rPr>
      <w:b/>
      <w:bCs/>
      <w:sz w:val="19"/>
      <w:szCs w:val="19"/>
    </w:rPr>
  </w:style>
  <w:style w:type="paragraph" w:styleId="a3">
    <w:name w:val="caption"/>
    <w:basedOn w:val="a"/>
    <w:next w:val="a"/>
    <w:qFormat/>
    <w:rsid w:val="005E0C70"/>
    <w:pPr>
      <w:ind w:firstLine="567"/>
    </w:pPr>
    <w:rPr>
      <w:rFonts w:ascii="Academy" w:hAnsi="Academy"/>
      <w:b/>
    </w:rPr>
  </w:style>
  <w:style w:type="paragraph" w:styleId="a4">
    <w:name w:val="Title"/>
    <w:basedOn w:val="a"/>
    <w:link w:val="a5"/>
    <w:qFormat/>
    <w:rsid w:val="005E0C7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5">
    <w:name w:val="Название Знак"/>
    <w:link w:val="a4"/>
    <w:rsid w:val="005E0C70"/>
    <w:rPr>
      <w:b/>
      <w:bCs/>
      <w:sz w:val="24"/>
      <w:szCs w:val="24"/>
      <w:lang w:val="x-none" w:eastAsia="x-none"/>
    </w:rPr>
  </w:style>
  <w:style w:type="paragraph" w:styleId="a6">
    <w:name w:val="No Spacing"/>
    <w:uiPriority w:val="1"/>
    <w:qFormat/>
    <w:rsid w:val="005E0C70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E0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7B58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8</cp:revision>
  <dcterms:created xsi:type="dcterms:W3CDTF">2014-11-28T07:36:00Z</dcterms:created>
  <dcterms:modified xsi:type="dcterms:W3CDTF">2015-04-06T07:24:00Z</dcterms:modified>
</cp:coreProperties>
</file>